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36CD7F" w14:textId="0A2285C6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366069">
              <w:rPr>
                <w:rFonts w:asciiTheme="minorHAnsi" w:hAnsiTheme="minorHAnsi"/>
                <w:b/>
                <w:spacing w:val="-2"/>
                <w:sz w:val="20"/>
              </w:rPr>
              <w:t>Open 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20418927" w14:textId="77777777" w:rsidR="00A53EF0" w:rsidRDefault="00A53EF0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5D17CFE2" w14:textId="61AF61A3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63BA2E80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38D4AA02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A61259">
        <w:rPr>
          <w:rFonts w:asciiTheme="minorHAnsi" w:hAnsiTheme="minorHAnsi"/>
          <w:spacing w:val="-2"/>
          <w:sz w:val="20"/>
        </w:rPr>
        <w:t>L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CCF7207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44BE70B2" w14:textId="7F972DF1" w:rsidR="00A53EF0" w:rsidRDefault="00A53EF0" w:rsidP="00AC6EB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  <w:u w:val="single"/>
        </w:rPr>
        <w:t>Open Track</w:t>
      </w:r>
      <w:r w:rsidR="00AC6EB1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8</w:t>
      </w:r>
      <w:r w:rsidR="00AC6EB1" w:rsidRPr="005B61ED">
        <w:rPr>
          <w:rFonts w:asciiTheme="minorHAnsi" w:hAnsiTheme="minorHAnsi"/>
          <w:b/>
          <w:spacing w:val="-2"/>
          <w:sz w:val="20"/>
        </w:rPr>
        <w:t xml:space="preserve"> credits) </w:t>
      </w:r>
      <w:r w:rsidR="00B240E5">
        <w:rPr>
          <w:rFonts w:asciiTheme="minorHAnsi" w:hAnsiTheme="minorHAnsi"/>
          <w:b/>
          <w:spacing w:val="-2"/>
          <w:sz w:val="20"/>
        </w:rPr>
        <w:t xml:space="preserve">– </w:t>
      </w:r>
      <w:r>
        <w:rPr>
          <w:rFonts w:asciiTheme="minorHAnsi" w:hAnsiTheme="minorHAnsi"/>
          <w:b/>
          <w:spacing w:val="-2"/>
          <w:sz w:val="20"/>
        </w:rPr>
        <w:t xml:space="preserve">select 8 credits from ML, CA, GL, MC, PT, or YM with advisor consent. </w:t>
      </w:r>
    </w:p>
    <w:p w14:paraId="07DB1A8D" w14:textId="2191840F" w:rsidR="00AC6EB1" w:rsidRPr="00A53EF0" w:rsidRDefault="00A53EF0" w:rsidP="00AC6EB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A53EF0">
        <w:rPr>
          <w:rFonts w:asciiTheme="minorHAnsi" w:hAnsiTheme="minorHAnsi"/>
          <w:spacing w:val="-2"/>
          <w:sz w:val="20"/>
        </w:rPr>
        <w:t xml:space="preserve">Recommended courses: </w:t>
      </w:r>
    </w:p>
    <w:p w14:paraId="3CFE7E21" w14:textId="77777777" w:rsidR="00A53EF0" w:rsidRDefault="00A53EF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ML503 (2)</w:t>
      </w:r>
      <w:r>
        <w:rPr>
          <w:rFonts w:asciiTheme="minorHAnsi" w:hAnsiTheme="minorHAnsi"/>
          <w:spacing w:val="-2"/>
          <w:sz w:val="20"/>
        </w:rPr>
        <w:tab/>
        <w:t>Nurturing Faithful Disciples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A3989BD" w14:textId="77777777" w:rsidR="00A53EF0" w:rsidRPr="005B61ED" w:rsidRDefault="00A53EF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ML504 (2) </w:t>
      </w:r>
      <w:r>
        <w:rPr>
          <w:rFonts w:asciiTheme="minorHAnsi" w:hAnsiTheme="minorHAnsi"/>
          <w:spacing w:val="-2"/>
          <w:sz w:val="20"/>
        </w:rPr>
        <w:tab/>
        <w:t>Taking the Gospel to Diverse Cultures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C65D1A7" w14:textId="77777777" w:rsidR="00A53EF0" w:rsidRDefault="00A53EF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ML505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Applied Pastoral Counseling: Caring for People in a Broken World 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0C4DED8" w14:textId="77777777" w:rsidR="00A53EF0" w:rsidRPr="00465CBB" w:rsidRDefault="00A53EF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>
        <w:rPr>
          <w:rFonts w:asciiTheme="minorHAnsi" w:hAnsiTheme="minorHAnsi"/>
          <w:spacing w:val="-2"/>
          <w:sz w:val="20"/>
        </w:rPr>
        <w:t>7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BA5CCEC" w14:textId="77777777" w:rsidR="00A53EF0" w:rsidRPr="00465CBB" w:rsidRDefault="00A53EF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ML508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  <w:t>Preaching Gospel</w:t>
      </w:r>
      <w:r>
        <w:rPr>
          <w:rFonts w:asciiTheme="minorHAnsi" w:hAnsiTheme="minorHAnsi"/>
          <w:spacing w:val="-2"/>
          <w:sz w:val="20"/>
        </w:rPr>
        <w:t>-</w:t>
      </w:r>
      <w:r w:rsidRPr="00465CBB">
        <w:rPr>
          <w:rFonts w:asciiTheme="minorHAnsi" w:hAnsiTheme="minorHAnsi"/>
          <w:spacing w:val="-2"/>
          <w:sz w:val="20"/>
        </w:rPr>
        <w:t>Centered Messages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665A4D5" w14:textId="1131A8D1" w:rsidR="00AC6EB1" w:rsidRDefault="00AC6EB1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4CAF792E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bookmarkStart w:id="0" w:name="_GoBack"/>
      <w:bookmarkEnd w:id="0"/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64D53B" w14:textId="77777777" w:rsidR="00BA1C60" w:rsidRDefault="00BA1C6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5730A735" w14:textId="70BEC599" w:rsidR="008B40A9" w:rsidRPr="00A53EF0" w:rsidRDefault="002B1C70" w:rsidP="00A53EF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sectPr w:rsidR="008B40A9" w:rsidRPr="00A53EF0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EBD1" w14:textId="77777777" w:rsidR="00656FF4" w:rsidRDefault="00656FF4">
      <w:pPr>
        <w:spacing w:line="20" w:lineRule="exact"/>
      </w:pPr>
    </w:p>
  </w:endnote>
  <w:endnote w:type="continuationSeparator" w:id="0">
    <w:p w14:paraId="04CE5D3A" w14:textId="77777777" w:rsidR="00656FF4" w:rsidRDefault="00656FF4">
      <w:r>
        <w:t xml:space="preserve"> </w:t>
      </w:r>
    </w:p>
  </w:endnote>
  <w:endnote w:type="continuationNotice" w:id="1">
    <w:p w14:paraId="20080136" w14:textId="77777777" w:rsidR="00656FF4" w:rsidRDefault="00656F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BEE5" w14:textId="77777777" w:rsidR="00656FF4" w:rsidRDefault="00656FF4">
      <w:r>
        <w:separator/>
      </w:r>
    </w:p>
  </w:footnote>
  <w:footnote w:type="continuationSeparator" w:id="0">
    <w:p w14:paraId="40F87D8D" w14:textId="77777777" w:rsidR="00656FF4" w:rsidRDefault="0065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E2304"/>
    <w:rsid w:val="002F47D0"/>
    <w:rsid w:val="00316C88"/>
    <w:rsid w:val="003354B8"/>
    <w:rsid w:val="0033720F"/>
    <w:rsid w:val="00350340"/>
    <w:rsid w:val="00360A9C"/>
    <w:rsid w:val="00364963"/>
    <w:rsid w:val="00366069"/>
    <w:rsid w:val="003864A6"/>
    <w:rsid w:val="003926FA"/>
    <w:rsid w:val="003A2BE3"/>
    <w:rsid w:val="003E29F7"/>
    <w:rsid w:val="003E3ABD"/>
    <w:rsid w:val="003E7843"/>
    <w:rsid w:val="00417DEF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56FF4"/>
    <w:rsid w:val="00660F3D"/>
    <w:rsid w:val="00687B83"/>
    <w:rsid w:val="006A1CC5"/>
    <w:rsid w:val="006B0C5D"/>
    <w:rsid w:val="006D2906"/>
    <w:rsid w:val="006D3B0C"/>
    <w:rsid w:val="006E320C"/>
    <w:rsid w:val="00702567"/>
    <w:rsid w:val="00722957"/>
    <w:rsid w:val="007249D9"/>
    <w:rsid w:val="00731026"/>
    <w:rsid w:val="0079216A"/>
    <w:rsid w:val="00794DEE"/>
    <w:rsid w:val="007C2D77"/>
    <w:rsid w:val="007D3EC1"/>
    <w:rsid w:val="007E2C1C"/>
    <w:rsid w:val="007F5C62"/>
    <w:rsid w:val="007F5F1F"/>
    <w:rsid w:val="00824204"/>
    <w:rsid w:val="008437B7"/>
    <w:rsid w:val="008576BB"/>
    <w:rsid w:val="00873060"/>
    <w:rsid w:val="00873A2C"/>
    <w:rsid w:val="00884A3A"/>
    <w:rsid w:val="00885E71"/>
    <w:rsid w:val="0089488F"/>
    <w:rsid w:val="008B40A9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663E1"/>
    <w:rsid w:val="00980EAC"/>
    <w:rsid w:val="00984054"/>
    <w:rsid w:val="009B1645"/>
    <w:rsid w:val="009B44C7"/>
    <w:rsid w:val="009C43D0"/>
    <w:rsid w:val="009C69C8"/>
    <w:rsid w:val="009D341E"/>
    <w:rsid w:val="009F02B4"/>
    <w:rsid w:val="00A12522"/>
    <w:rsid w:val="00A17A61"/>
    <w:rsid w:val="00A23A35"/>
    <w:rsid w:val="00A248AA"/>
    <w:rsid w:val="00A26CB3"/>
    <w:rsid w:val="00A27159"/>
    <w:rsid w:val="00A27182"/>
    <w:rsid w:val="00A35A70"/>
    <w:rsid w:val="00A46015"/>
    <w:rsid w:val="00A53EF0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86E88"/>
    <w:rsid w:val="00B94DAD"/>
    <w:rsid w:val="00BA1C60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F22F0"/>
    <w:rsid w:val="00D02518"/>
    <w:rsid w:val="00D125C5"/>
    <w:rsid w:val="00D24DBD"/>
    <w:rsid w:val="00D27B97"/>
    <w:rsid w:val="00D340D3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8A1E2-049F-4688-82C7-ED9540CAF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Rob Wiggins</cp:lastModifiedBy>
  <cp:revision>4</cp:revision>
  <cp:lastPrinted>2017-02-18T00:02:00Z</cp:lastPrinted>
  <dcterms:created xsi:type="dcterms:W3CDTF">2017-02-18T00:02:00Z</dcterms:created>
  <dcterms:modified xsi:type="dcterms:W3CDTF">2017-02-18T00:07:00Z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